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EB" w:rsidRPr="00653BEB" w:rsidRDefault="00653BEB" w:rsidP="00653BE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653BEB" w:rsidRPr="00653BEB" w:rsidRDefault="00653BEB" w:rsidP="00653B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3BEB" w:rsidRPr="00653BEB" w:rsidRDefault="00653BEB" w:rsidP="00653B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53BEB" w:rsidRPr="00653BEB" w:rsidRDefault="00653BEB" w:rsidP="00653B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от 30 декабря 2020 г. N 2383</w:t>
      </w:r>
    </w:p>
    <w:p w:rsidR="00653BEB" w:rsidRPr="00653BEB" w:rsidRDefault="00653BEB" w:rsidP="00653B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3BEB" w:rsidRPr="00653BEB" w:rsidRDefault="00653BEB" w:rsidP="00653B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653BEB" w:rsidRPr="00653BEB" w:rsidRDefault="00653BEB" w:rsidP="00653B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В ПОСТАНОВЛЕНИЕ ПРАВИТЕЛЬСТВА РОССИЙСКОЙ ФЕДЕРАЦИИ</w:t>
      </w:r>
    </w:p>
    <w:p w:rsidR="00653BEB" w:rsidRPr="00653BEB" w:rsidRDefault="00653BEB" w:rsidP="00653B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ОТ 21 АПРЕЛЯ 2018 Г. N 482</w:t>
      </w:r>
    </w:p>
    <w:p w:rsidR="00653BEB" w:rsidRPr="00653BEB" w:rsidRDefault="00653BEB" w:rsidP="00653B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53BEB" w:rsidRPr="00653BEB" w:rsidRDefault="00653BEB" w:rsidP="0065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Правительство Российской Федерации постановляет: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27" w:history="1">
        <w:r w:rsidRPr="00653BEB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Pr="00653BEB">
        <w:rPr>
          <w:rFonts w:ascii="Times New Roman" w:hAnsi="Times New Roman" w:cs="Times New Roman"/>
          <w:sz w:val="28"/>
          <w:szCs w:val="28"/>
        </w:rPr>
        <w:t xml:space="preserve">, которые вносятся в </w:t>
      </w:r>
      <w:hyperlink r:id="rId7" w:history="1">
        <w:r w:rsidRPr="00653BEB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653BE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 апреля 2018 г. N 482 "О государственной информационной системе "Типовое облачное решение по автоматизации контрольной (надзорной) деятельности" (Собрание законодательства Российской Федерации, 2018, N 18, ст. 2633; N 49, ст. 7600).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2"/>
      <w:bookmarkEnd w:id="0"/>
      <w:r w:rsidRPr="00653BE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53BE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опубликования, за исключением </w:t>
      </w:r>
      <w:hyperlink w:anchor="P63" w:history="1">
        <w:r w:rsidRPr="00653BEB">
          <w:rPr>
            <w:rFonts w:ascii="Times New Roman" w:hAnsi="Times New Roman" w:cs="Times New Roman"/>
            <w:sz w:val="28"/>
            <w:szCs w:val="28"/>
          </w:rPr>
          <w:t>подпункта "е" пункта 3</w:t>
        </w:r>
      </w:hyperlink>
      <w:r w:rsidRPr="00653BE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5" w:history="1">
        <w:r w:rsidRPr="00653BEB">
          <w:rPr>
            <w:rFonts w:ascii="Times New Roman" w:hAnsi="Times New Roman" w:cs="Times New Roman"/>
            <w:sz w:val="28"/>
            <w:szCs w:val="28"/>
          </w:rPr>
          <w:t>пункта 5</w:t>
        </w:r>
      </w:hyperlink>
      <w:r w:rsidRPr="00653BE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1" w:history="1">
        <w:r w:rsidRPr="00653BEB">
          <w:rPr>
            <w:rFonts w:ascii="Times New Roman" w:hAnsi="Times New Roman" w:cs="Times New Roman"/>
            <w:sz w:val="28"/>
            <w:szCs w:val="28"/>
          </w:rPr>
          <w:t>подпункта "о" пункта 11</w:t>
        </w:r>
      </w:hyperlink>
      <w:r w:rsidRPr="00653BEB">
        <w:rPr>
          <w:rFonts w:ascii="Times New Roman" w:hAnsi="Times New Roman" w:cs="Times New Roman"/>
          <w:sz w:val="28"/>
          <w:szCs w:val="28"/>
        </w:rPr>
        <w:t xml:space="preserve"> Положения о государственной информационной системе "Типовое облачное решение по автоматизации контрольной (надзорной) деятельности", утвержденного постановлением Правительства Российской Федерации от 21 апреля 2018 г. N 482 "О государственной информационной системе "Типовое облачное решение по автоматизации контрольной (надзорной) деятельности</w:t>
      </w:r>
      <w:proofErr w:type="gramEnd"/>
      <w:r w:rsidRPr="00653BEB">
        <w:rPr>
          <w:rFonts w:ascii="Times New Roman" w:hAnsi="Times New Roman" w:cs="Times New Roman"/>
          <w:sz w:val="28"/>
          <w:szCs w:val="28"/>
        </w:rPr>
        <w:t>" (в редакции настоящего постановления), которые вступают в силу с 1 июля 2021 г.</w:t>
      </w:r>
    </w:p>
    <w:p w:rsidR="00653BEB" w:rsidRPr="00653BEB" w:rsidRDefault="00653BEB" w:rsidP="0065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BEB" w:rsidRPr="00653BEB" w:rsidRDefault="00653BEB" w:rsidP="00653B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653BEB" w:rsidRPr="00653BEB" w:rsidRDefault="00653BEB" w:rsidP="00653B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653BEB" w:rsidRPr="00653BEB" w:rsidRDefault="00653BEB" w:rsidP="00653B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М.МИШУСТИН</w:t>
      </w:r>
    </w:p>
    <w:p w:rsidR="00653BEB" w:rsidRPr="00653BEB" w:rsidRDefault="00653BEB" w:rsidP="0065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BEB" w:rsidRPr="00653BEB" w:rsidRDefault="00653BEB" w:rsidP="0065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BEB" w:rsidRPr="00653BEB" w:rsidRDefault="00653BEB" w:rsidP="0065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BEB" w:rsidRPr="00653BEB" w:rsidRDefault="00653BEB" w:rsidP="0065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BEB" w:rsidRDefault="00653BEB" w:rsidP="0065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BEB" w:rsidRDefault="00653BEB" w:rsidP="0065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BEB" w:rsidRDefault="00653BEB" w:rsidP="0065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BEB" w:rsidRDefault="00653BEB" w:rsidP="0065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BEB" w:rsidRDefault="00653BEB" w:rsidP="0065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BEB" w:rsidRDefault="00653BEB" w:rsidP="0065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BEB" w:rsidRDefault="00653BEB" w:rsidP="0065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BEB" w:rsidRDefault="00653BEB" w:rsidP="0065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BEB" w:rsidRPr="00653BEB" w:rsidRDefault="00653BEB" w:rsidP="0065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BEB" w:rsidRPr="00653BEB" w:rsidRDefault="00653BEB" w:rsidP="00653BE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653BEB" w:rsidRPr="00653BEB" w:rsidRDefault="00653BEB" w:rsidP="00653B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653BEB" w:rsidRPr="00653BEB" w:rsidRDefault="00653BEB" w:rsidP="00653B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653BEB" w:rsidRPr="00653BEB" w:rsidRDefault="00653BEB" w:rsidP="00653B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от 30 декабря 2020 г. N 2383</w:t>
      </w:r>
    </w:p>
    <w:p w:rsidR="00653BEB" w:rsidRPr="00653BEB" w:rsidRDefault="00653BEB" w:rsidP="00653B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53BEB" w:rsidRPr="00653BEB" w:rsidRDefault="00653BEB" w:rsidP="00653B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7"/>
      <w:bookmarkEnd w:id="1"/>
      <w:r w:rsidRPr="00653BEB">
        <w:rPr>
          <w:rFonts w:ascii="Times New Roman" w:hAnsi="Times New Roman" w:cs="Times New Roman"/>
          <w:sz w:val="28"/>
          <w:szCs w:val="28"/>
        </w:rPr>
        <w:t>ИЗМЕНЕНИЯ,</w:t>
      </w:r>
    </w:p>
    <w:p w:rsidR="00653BEB" w:rsidRPr="00653BEB" w:rsidRDefault="00653BEB" w:rsidP="00653B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 xml:space="preserve">КОТОРЫЕ ВНОСЯТСЯ В ПОСТАНОВЛЕНИЕ ПРАВИТЕЛЬСТВА </w:t>
      </w:r>
      <w:proofErr w:type="gramStart"/>
      <w:r w:rsidRPr="00653BEB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653BEB" w:rsidRPr="00653BEB" w:rsidRDefault="00653BEB" w:rsidP="00653B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ФЕДЕРАЦИИ ОТ 21 АПРЕЛЯ 2018 Г. N 482</w:t>
      </w:r>
    </w:p>
    <w:p w:rsidR="00653BEB" w:rsidRPr="00653BEB" w:rsidRDefault="00653BEB" w:rsidP="0065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BEB" w:rsidRPr="00653BEB" w:rsidRDefault="00653BEB" w:rsidP="0065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 xml:space="preserve">1. </w:t>
      </w:r>
      <w:hyperlink r:id="rId8" w:history="1">
        <w:r w:rsidRPr="00653BEB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653BEB">
        <w:rPr>
          <w:rFonts w:ascii="Times New Roman" w:hAnsi="Times New Roman" w:cs="Times New Roman"/>
          <w:sz w:val="28"/>
          <w:szCs w:val="28"/>
        </w:rPr>
        <w:t xml:space="preserve"> пунктами 2(1) и 2(2) следующего содержания: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"2(1). Установить, что Министерство экономического развития Российской Федерации является: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федеральным органом исполнительной власти, уполномоченным на ведение информационной системы, обеспечивающей досудебное обжалование решений контрольного (надзорного) органа, действий (бездействия) его должностных лиц;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3BEB">
        <w:rPr>
          <w:rFonts w:ascii="Times New Roman" w:hAnsi="Times New Roman" w:cs="Times New Roman"/>
          <w:sz w:val="28"/>
          <w:szCs w:val="28"/>
        </w:rPr>
        <w:t>функциональным заказчиком мероприятий по развитию государственной информационной системы в части обеспечения процессов досудебного обжалования решений контрольного (надзорного) органа, действий (бездействия) его должностных лиц, согласовывает техническое задание на создание и доработку информационной системы, указанной в абзаце втором настоящего пункта, и формирует по согласованию с оператором государственной информационной системы функциональные, технические, качественные и эксплуатационные требования.</w:t>
      </w:r>
      <w:proofErr w:type="gramEnd"/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 xml:space="preserve">2(2). </w:t>
      </w:r>
      <w:proofErr w:type="gramStart"/>
      <w:r w:rsidRPr="00653BEB">
        <w:rPr>
          <w:rFonts w:ascii="Times New Roman" w:hAnsi="Times New Roman" w:cs="Times New Roman"/>
          <w:sz w:val="28"/>
          <w:szCs w:val="28"/>
        </w:rPr>
        <w:t xml:space="preserve">Федеральным органам исполнительной власти, осуществляющим виды федерального государственного контроля (надзора), определяемые Правительством Российской Федерации в соответствии с </w:t>
      </w:r>
      <w:hyperlink r:id="rId9" w:history="1">
        <w:r w:rsidRPr="00653BEB">
          <w:rPr>
            <w:rFonts w:ascii="Times New Roman" w:hAnsi="Times New Roman" w:cs="Times New Roman"/>
            <w:sz w:val="28"/>
            <w:szCs w:val="28"/>
          </w:rPr>
          <w:t>частью 13 статьи 98</w:t>
        </w:r>
      </w:hyperlink>
      <w:r w:rsidRPr="00653BEB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контроле (надзоре) и муниципальном контроле в Российской Федерации", с 1 июля 2021 г. обеспечивать с использованием государственной информационной системы возможность обязательного досудебного обжалования решений контрольных (надзорных) органов, действий (бездействия) их должностных лиц в отношении указанных</w:t>
      </w:r>
      <w:proofErr w:type="gramEnd"/>
      <w:r w:rsidRPr="00653BEB">
        <w:rPr>
          <w:rFonts w:ascii="Times New Roman" w:hAnsi="Times New Roman" w:cs="Times New Roman"/>
          <w:sz w:val="28"/>
          <w:szCs w:val="28"/>
        </w:rPr>
        <w:t xml:space="preserve"> видов контроля (надзора) в соответствии с Положением, утвержденным настоящим постановлением</w:t>
      </w:r>
      <w:proofErr w:type="gramStart"/>
      <w:r w:rsidRPr="00653BEB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 xml:space="preserve">2. </w:t>
      </w:r>
      <w:hyperlink r:id="rId10" w:history="1">
        <w:r w:rsidRPr="00653BE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653BEB">
        <w:rPr>
          <w:rFonts w:ascii="Times New Roman" w:hAnsi="Times New Roman" w:cs="Times New Roman"/>
          <w:sz w:val="28"/>
          <w:szCs w:val="28"/>
        </w:rPr>
        <w:t xml:space="preserve"> о государственной информационной системе "Типовое облачное решение по автоматизации контрольной (надзорной) деятельности", утвержденное указанным постановлением, изложить в следующей редакции:</w:t>
      </w:r>
    </w:p>
    <w:p w:rsidR="00653BEB" w:rsidRDefault="00653BEB" w:rsidP="0065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BEB" w:rsidRPr="00653BEB" w:rsidRDefault="00653BEB" w:rsidP="0065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BEB" w:rsidRPr="00653BEB" w:rsidRDefault="00653BEB" w:rsidP="00653B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lastRenderedPageBreak/>
        <w:t>"Утверждено</w:t>
      </w:r>
    </w:p>
    <w:p w:rsidR="00653BEB" w:rsidRPr="00653BEB" w:rsidRDefault="00653BEB" w:rsidP="00653B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653BEB" w:rsidRPr="00653BEB" w:rsidRDefault="00653BEB" w:rsidP="00653B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653BEB" w:rsidRPr="00653BEB" w:rsidRDefault="00653BEB" w:rsidP="00653B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от 21 апреля 2018 г. N 482</w:t>
      </w:r>
    </w:p>
    <w:p w:rsidR="00653BEB" w:rsidRPr="00653BEB" w:rsidRDefault="00653BEB" w:rsidP="00653B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53BEB">
        <w:rPr>
          <w:rFonts w:ascii="Times New Roman" w:hAnsi="Times New Roman" w:cs="Times New Roman"/>
          <w:sz w:val="28"/>
          <w:szCs w:val="28"/>
        </w:rPr>
        <w:t>(в редакции постановления</w:t>
      </w:r>
      <w:proofErr w:type="gramEnd"/>
    </w:p>
    <w:p w:rsidR="00653BEB" w:rsidRPr="00653BEB" w:rsidRDefault="00653BEB" w:rsidP="00653B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</w:p>
    <w:p w:rsidR="00653BEB" w:rsidRPr="00653BEB" w:rsidRDefault="00653BEB" w:rsidP="00653B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от 30 декабря 2020 г. N 2383)</w:t>
      </w:r>
    </w:p>
    <w:p w:rsidR="00653BEB" w:rsidRPr="00653BEB" w:rsidRDefault="00653BEB" w:rsidP="00653B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53BEB" w:rsidRPr="00653BEB" w:rsidRDefault="00653BEB" w:rsidP="00653B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ПОЛОЖЕНИЕ</w:t>
      </w:r>
    </w:p>
    <w:p w:rsidR="00653BEB" w:rsidRPr="00653BEB" w:rsidRDefault="00653BEB" w:rsidP="00653B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О ГОСУДАРСТВЕННОЙ ИНФОРМАЦИОННОЙ СИСТЕМЕ "</w:t>
      </w:r>
      <w:proofErr w:type="gramStart"/>
      <w:r w:rsidRPr="00653BEB">
        <w:rPr>
          <w:rFonts w:ascii="Times New Roman" w:hAnsi="Times New Roman" w:cs="Times New Roman"/>
          <w:sz w:val="28"/>
          <w:szCs w:val="28"/>
        </w:rPr>
        <w:t>ТИПОВОЕ</w:t>
      </w:r>
      <w:proofErr w:type="gramEnd"/>
    </w:p>
    <w:p w:rsidR="00653BEB" w:rsidRPr="00653BEB" w:rsidRDefault="00653BEB" w:rsidP="00653B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ОБЛАЧНОЕ РЕШЕНИЕ ПО АВТОМАТИЗАЦИИ КОНТРОЛЬНОЙ</w:t>
      </w:r>
    </w:p>
    <w:p w:rsidR="00653BEB" w:rsidRPr="00653BEB" w:rsidRDefault="00653BEB" w:rsidP="00653B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(НАДЗОРНОЙ) ДЕЯТЕЛЬНОСТИ"</w:t>
      </w:r>
    </w:p>
    <w:p w:rsidR="00653BEB" w:rsidRPr="00653BEB" w:rsidRDefault="00653BEB" w:rsidP="0065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BEB" w:rsidRPr="00653BEB" w:rsidRDefault="00653BEB" w:rsidP="00653B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53BEB" w:rsidRPr="00653BEB" w:rsidRDefault="00653BEB" w:rsidP="00653B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53BEB" w:rsidRPr="00653BEB" w:rsidRDefault="00653BEB" w:rsidP="0065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1. Настоящее Положение определяет цели и задачи создания, принципы функционирования, пользователей и их полномочия, а также функции государственной информационной системы "Типовое облачное решение по автоматизации контрольной (надзорной) деятельности" (далее - государственная информационная система).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53BEB">
        <w:rPr>
          <w:rFonts w:ascii="Times New Roman" w:hAnsi="Times New Roman" w:cs="Times New Roman"/>
          <w:sz w:val="28"/>
          <w:szCs w:val="28"/>
        </w:rPr>
        <w:t>Государственная информационная система создается в целях реализации полномочий федеральных органов исполнительной власти, государственных корпораций, публично-правовых компаний, исполнительных органов государственной власти субъектов Российской Федерации, органов местного самоуправления и подведомственных им организаций, осуществляющих государственный контроль (надзор) и муниципальный контроль (далее - контрольные (надзорные) органы), а также в целях досудебного обжалования решений контрольного (надзорного) органа, действий (бездействия) его должностных лиц при осуществлении государственного контроля</w:t>
      </w:r>
      <w:proofErr w:type="gramEnd"/>
      <w:r w:rsidRPr="00653BEB">
        <w:rPr>
          <w:rFonts w:ascii="Times New Roman" w:hAnsi="Times New Roman" w:cs="Times New Roman"/>
          <w:sz w:val="28"/>
          <w:szCs w:val="28"/>
        </w:rPr>
        <w:t xml:space="preserve"> (надзора), муниципального контроля.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3. Государственная информационная система предназначена для автоматизации решения следующих задач: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а) управление рисками причинения вреда (ущерба) охраняемым законом ценностям, вызванного нарушениями обязательных требований;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б) оценка результативности и эффективности деятельности контрольных (надзорных) органов;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в) учет сведений о соблюдении обязательных требований;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 xml:space="preserve">г) межведомственное информационное взаимодействие с гражданами и организациями (далее - контролируемые лица), контрольными (надзорными) органами, иными государственными органами, органами местного </w:t>
      </w:r>
      <w:r w:rsidRPr="00653BEB">
        <w:rPr>
          <w:rFonts w:ascii="Times New Roman" w:hAnsi="Times New Roman" w:cs="Times New Roman"/>
          <w:sz w:val="28"/>
          <w:szCs w:val="28"/>
        </w:rPr>
        <w:lastRenderedPageBreak/>
        <w:t>самоуправления и подведомственными им организациями;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д) проведение профилактических и контрольных (надзорных) мероприятий, специальных режимов государственного контроля (надзора), в том числе с использованием мобильного приложения государственной информационной системы;</w:t>
      </w:r>
    </w:p>
    <w:p w:rsidR="00653BEB" w:rsidRPr="00653BEB" w:rsidRDefault="00653BEB" w:rsidP="00653BEB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3"/>
      <w:bookmarkEnd w:id="2"/>
      <w:r w:rsidRPr="00653BEB">
        <w:rPr>
          <w:rFonts w:ascii="Times New Roman" w:hAnsi="Times New Roman" w:cs="Times New Roman"/>
          <w:sz w:val="28"/>
          <w:szCs w:val="28"/>
        </w:rPr>
        <w:t>е) досудебное обжалование решений контрольных (надзорных) органов, действий (бездействия) их должностных лиц;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ж) ведение дел об административных правонарушениях.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4. Принципами функционирования государственной информационной системы являются: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3BEB">
        <w:rPr>
          <w:rFonts w:ascii="Times New Roman" w:hAnsi="Times New Roman" w:cs="Times New Roman"/>
          <w:sz w:val="28"/>
          <w:szCs w:val="28"/>
        </w:rPr>
        <w:t>а) предоставление доступа к государственной информационной системе посредством официального портала в информационно-телекоммуникационной сети "Интернет", размещаемого по адресу https://knd.gov.ru/;</w:t>
      </w:r>
      <w:proofErr w:type="gramEnd"/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б) авторизованный доступ к государственной информационной системе, осуществляемый посредством федеральной государственной информационной системы "Единая система идентификац</w:t>
      </w:r>
      <w:proofErr w:type="gramStart"/>
      <w:r w:rsidRPr="00653BEB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653BEB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в) информационное взаимодействие государственной информационной системы с иными информационными системами, осуществляемое посредством единой системы межведомственного электронного взаимодействия и иных способов;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г) формирование, ведение и актуализация классификаторов и справочников государственной информационной системы с использованием федеральной государственной информационной системы "Единая система нормативной справочной информации";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д) однократность размещения информации в государственной информационной системе и многократность ее использования посредством единой системы межведомственного электронного взаимодействия;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653BEB">
        <w:rPr>
          <w:rFonts w:ascii="Times New Roman" w:hAnsi="Times New Roman" w:cs="Times New Roman"/>
          <w:sz w:val="28"/>
          <w:szCs w:val="28"/>
        </w:rPr>
        <w:t>микросервисная</w:t>
      </w:r>
      <w:proofErr w:type="spellEnd"/>
      <w:r w:rsidRPr="00653BEB">
        <w:rPr>
          <w:rFonts w:ascii="Times New Roman" w:hAnsi="Times New Roman" w:cs="Times New Roman"/>
          <w:sz w:val="28"/>
          <w:szCs w:val="28"/>
        </w:rPr>
        <w:t xml:space="preserve"> архитектура и облачное построение;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ж) использование государственной информационной системы посредством личных кабинетов, допускающих индивидуальную настройку процессов и информационных ресурсов.</w:t>
      </w:r>
    </w:p>
    <w:p w:rsidR="00653BEB" w:rsidRPr="00653BEB" w:rsidRDefault="00653BEB" w:rsidP="00653BEB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653BEB" w:rsidRPr="00653BEB" w:rsidRDefault="00653BEB" w:rsidP="00653BEB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5"/>
      <w:bookmarkEnd w:id="3"/>
      <w:r w:rsidRPr="00653BEB">
        <w:rPr>
          <w:rFonts w:ascii="Times New Roman" w:hAnsi="Times New Roman" w:cs="Times New Roman"/>
          <w:sz w:val="28"/>
          <w:szCs w:val="28"/>
        </w:rPr>
        <w:lastRenderedPageBreak/>
        <w:t>5. В составе государственной информационной системы функционирует информационная система, обеспечивающая досудебное обжалование решений контрольного (надзорного) органа, действий (бездействия) его должностных лиц в рамках запланированного, проводимого или завершенного контрольного (надзорного) мероприятия.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Ведение государственной информационной системы при обеспечении досудебного обжалования решений контрольного (надзорного) органа, действий (бездействия) его должностных лиц осуществляется в соответствии с Правилами, приведенными в приложении.</w:t>
      </w:r>
    </w:p>
    <w:p w:rsidR="00653BEB" w:rsidRPr="00653BEB" w:rsidRDefault="00653BEB" w:rsidP="00653B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53BEB" w:rsidRPr="00653BEB" w:rsidRDefault="00653BEB" w:rsidP="00653B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 xml:space="preserve">II. Полномочия оператора и пользователей </w:t>
      </w:r>
      <w:proofErr w:type="gramStart"/>
      <w:r w:rsidRPr="00653BEB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653BEB" w:rsidRPr="00653BEB" w:rsidRDefault="00653BEB" w:rsidP="00653B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информационной системы</w:t>
      </w:r>
    </w:p>
    <w:p w:rsidR="00653BEB" w:rsidRPr="00653BEB" w:rsidRDefault="00653BEB" w:rsidP="00653B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53BEB" w:rsidRPr="00653BEB" w:rsidRDefault="00653BEB" w:rsidP="0065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6. Оператором государственной информационной системы является Министерство цифрового развития, связи и массовых коммуникаций Российской Федерации.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7. Пользователями государственной информационной системы являются: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а) федеральный орган исполнительной власти, осуществляющий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б) федеральные органы исполнительной власти, осуществляющие нормативно-правовое регулирование в отношении отдельных видов регионального государственного контроля (надзора), муниципального контроля;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в) исполнительные органы государственной власти субъектов Российской Федерации, уполномоченные в сфере цифровизации государственного управления, координации совершенствования контрольной (надзорной) деятельности на территории субъекта Российской Федерации, а также в случаях, установленных указанными органами, подведомственные им государственные учреждения, обеспечивающие выполнение указанных полномочий;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г) контрольные (надзорные) органы.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8. Государственная информационная система поддерживает ролевую модель управления доступом, включая роли координатора, методолога, руководителя, инспектора, администратора.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 xml:space="preserve">Роль координатора предусматривает полномочия по организации и контролю внедрения государственной информационной системы в </w:t>
      </w:r>
      <w:r w:rsidRPr="00653BEB">
        <w:rPr>
          <w:rFonts w:ascii="Times New Roman" w:hAnsi="Times New Roman" w:cs="Times New Roman"/>
          <w:sz w:val="28"/>
          <w:szCs w:val="28"/>
        </w:rPr>
        <w:lastRenderedPageBreak/>
        <w:t>контрольных (надзорных) органах, взаимодействие с оператором государственной информационной системы, в том числе по вопросам эксплуатации, развития и программно-технической поддержки государственной информационной системы.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Роль методолога предусматривает полномочия по мониторингу использования и оценке степени внедрения государственной информационной системы контрольными (надзорными) органами, оценке результативности и эффективности контрольной (надзорной) деятельности.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Роли руководителя и инспектора предусматривают полномочия по осуществлению профилактических, контрольных (надзорных) и иных мероприятий, предусмотренных законодательством и положениями о видах государственного контроля (надзора), муниципального контроля.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Роль администратора предусматривает полномочия по настройке и предоставлению доступа к личным кабинетам государственной информационной системы, формированию сообщений о программно-технических ошибках функционирования государственной информационной системы, информационной и программно-технической поддержке пользователей государственной информационной системы.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Перечни должностных лиц с указанием ролей доступа утверждаются правовыми актами пользователей государственной информационной системы.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Допускается указывать несколько ролей доступа одному должностному лицу.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9. Оператор государственной информационной системы: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а) обеспечивает бесперебойное функционирование, эксплуатацию и развитие технических средств, программного обеспечения и телекоммуникационной инфраструктуры государственной информационной системы;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б) обеспечивает соблюдение требований о защите информации, содержащейся в государственной информационной системе;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в) организует межведомственное электронное взаимодействие государственной информационной системы с иными государственными информационными системами посредством единой системы межведомственного электронного взаимодействия;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г) утверждает правила пользования государственной информационной системой, включая ролевую модель управления доступом, форму заявки на предоставление доступа к государственной информационной системе;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lastRenderedPageBreak/>
        <w:t>д) утверждает методические рекомендации по внедрению государственной информационной системы в федеральных органах исполнительной власти и субъектах Российской Федерации, в том числе по информационно-технической поддержке;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е) предоставляет доступ к государственной информационной системе на основании заявок пользователей государственной информационной системы, содержащих сведения о должностных лицах, наделенных ролью координатора;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ж) обеспечивает методическую, информационную и техническую поддержку пользователей государственной информационной системы;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з) обеспечивает формирование и размещение на портале государственной информационной системы, указанном в подпункте "а" пункта 4 настоящего Положения, открытых данных государственной информационной системы.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10. Пользователи государственной информационной системы: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а) поддерживают в актуальном виде перечни должностных лиц, которым предоставлен доступ к государственной информационной системе;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 xml:space="preserve">б) самостоятельно предоставляют и прекращают доступ к государственной информационной системе должностным </w:t>
      </w:r>
      <w:proofErr w:type="gramStart"/>
      <w:r w:rsidRPr="00653BEB">
        <w:rPr>
          <w:rFonts w:ascii="Times New Roman" w:hAnsi="Times New Roman" w:cs="Times New Roman"/>
          <w:sz w:val="28"/>
          <w:szCs w:val="28"/>
        </w:rPr>
        <w:t>лицам</w:t>
      </w:r>
      <w:proofErr w:type="gramEnd"/>
      <w:r w:rsidRPr="00653BEB">
        <w:rPr>
          <w:rFonts w:ascii="Times New Roman" w:hAnsi="Times New Roman" w:cs="Times New Roman"/>
          <w:sz w:val="28"/>
          <w:szCs w:val="28"/>
        </w:rPr>
        <w:t xml:space="preserve"> согласно утвержденным перечням, кроме лиц, наделенных ролью координатора;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в) незамедлительно информируют оператора государственной информационной системы о замене координатора;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г) обеспечивают соблюдение требований о защите информации на автоматизированных рабочих местах, в том числе переносных, используемых для работы в государственной информационной системе;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д) используют информацию, содержащуюся в государственной информационной системе, исключительно в целях реализации полномочий в установленной сфере деятельности;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е) обеспечивают полноту, достоверность и актуальность информации, размещаемой в государственной информационной системе.</w:t>
      </w:r>
    </w:p>
    <w:p w:rsidR="00653BEB" w:rsidRPr="00653BEB" w:rsidRDefault="00653BEB" w:rsidP="0065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BEB" w:rsidRPr="00653BEB" w:rsidRDefault="00653BEB" w:rsidP="00653B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III. Основные требования к функциям,</w:t>
      </w:r>
    </w:p>
    <w:p w:rsidR="00653BEB" w:rsidRPr="00653BEB" w:rsidRDefault="00653BEB" w:rsidP="00653B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 xml:space="preserve">техническим и программным средствам </w:t>
      </w:r>
      <w:proofErr w:type="gramStart"/>
      <w:r w:rsidRPr="00653BEB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653BEB" w:rsidRPr="00653BEB" w:rsidRDefault="00653BEB" w:rsidP="00653B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информационной системы</w:t>
      </w:r>
    </w:p>
    <w:p w:rsidR="00653BEB" w:rsidRPr="00653BEB" w:rsidRDefault="00653BEB" w:rsidP="0065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BEB" w:rsidRPr="00653BEB" w:rsidRDefault="00653BEB" w:rsidP="0065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11. Функциями государственной информационной системы являются: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 xml:space="preserve">а) учет объектов государственного контроля (надзора), муниципального </w:t>
      </w:r>
      <w:r w:rsidRPr="00653BEB">
        <w:rPr>
          <w:rFonts w:ascii="Times New Roman" w:hAnsi="Times New Roman" w:cs="Times New Roman"/>
          <w:sz w:val="28"/>
          <w:szCs w:val="28"/>
        </w:rPr>
        <w:lastRenderedPageBreak/>
        <w:t>контроля и связанных с ними контролируемых лиц с обеспечением возможности отнесения их к категориям риска причинения вреда (ущерба) охраняемым законом ценностям;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б) обеспечение возможности планирования и проведения профилактических мероприятий, контрольных (надзорных) мероприятий, специальных режимов государственного контроля (надзора);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в) обеспечение возможности формирования и заполнения проверочных листов;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г) обеспечение возможности направления сведений о результатах профилактических и контрольных (надзорных) мероприятий, специальных режимов государственного контроля (надзора) в единый реестр контрольных (надзорных) мероприятий и иные федеральные государственные информационные системы в случаях, установленных федеральными законами;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д) обеспечение возможности направления запросов и получения документов и (или) сведений от иных органов государственной власти, органов местного самоуправления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е) обеспечение возможности внесения плановых значений и расчета фактических значений ключевых показателей видов государственного контроля (надзора), муниципального контроля, используемых для оценки результативности деятельности контрольных (надзорных) органов;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ж) обеспечение возможности внесения и расчета индикативных показателей видов государственного контроля (надзора), муниципального контроля, применяемых для мониторинга контрольной (надзорной) деятельности;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з) учет сведений о соблюдении обязательных требований, в том числе о фактах причинения вреда (ущерба) охраняемым законом ценностям, пресечении нарушений обязательных требований, об устранении последствий нарушений обязательных требований и (или) о восстановлении правового положения, существовавшего до таких нарушений, по результатам профилактических и контрольных (надзорных) мероприятий, специальных режимов государственного контроля (надзора);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и) обеспечение возможности межведомственного информационного взаимодействия с органами прокуратуры при планировании и согласовании контрольных (надзорных) мероприятий посредством единого реестра контрольных (надзорных) мероприятий;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lastRenderedPageBreak/>
        <w:t>к) обеспечение возможности межведомственного информационного взаимодействия с контролируемыми лицами посредством личных кабинетов в государственных информационных системах в случаях, установленных федеральным законом;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л) учет результатов профилактических и контрольных (надзорных) мероприятий, специальных режимов государственного контроля (надзора);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м) учет действий и решений должностных лиц контрольного (надзорного) органа и решений контрольного (надзорного) органа;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н) обеспечение возможности ведения производства по делам об административных правонарушениях, включая проведение административных расследований и вынесение постановлений по делам об административных правонарушениях;</w:t>
      </w:r>
      <w:bookmarkStart w:id="4" w:name="_GoBack"/>
      <w:bookmarkEnd w:id="4"/>
    </w:p>
    <w:p w:rsidR="00653BEB" w:rsidRPr="00653BEB" w:rsidRDefault="00653BEB" w:rsidP="00653BEB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31"/>
      <w:bookmarkEnd w:id="5"/>
      <w:r w:rsidRPr="00653BEB">
        <w:rPr>
          <w:rFonts w:ascii="Times New Roman" w:hAnsi="Times New Roman" w:cs="Times New Roman"/>
          <w:sz w:val="28"/>
          <w:szCs w:val="28"/>
        </w:rPr>
        <w:t>о) обеспечение функционирования информационной системы досудебного обжалования, указанной в абзаце первом пункта 5 настоящего Положения.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12. Технические и программные средства государственной информационной системы обеспечивают: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а) защиту информации, содержащейся в информационных ресурсах государственной информационной системы, в том числе от копирования, распространения, уничтожения, модификации и блокирования доступа к ней, а также от иных неправомерных действий;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б) применение усиленной квалифицированной электронной подписи при размещении, изменении или удалении информации, а также возможность проверки такой электронной подписи на протяжении всего срока хранения информации средствами государственной информационной системы;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в) идентификацию, аутентификацию и авторизацию лиц, осуществляющих формирование, размещение, изменение и удаление информации, содержащейся в информационных ресурсах государственной информационной системы;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г) ведение электронных журналов учета операций, выполненных с помощью технических и программных средств, позволяющих обеспечивать учет всех действий по размещению, изменению и удалению информации, фиксировать точное время, содержание изменений и сведения о лицах, осуществивших изменения;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д) ежедневное копирование информации и электронных журналов учета операций на резервный материальный носитель, обеспечивающий возможность восстановления указанной информации;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lastRenderedPageBreak/>
        <w:t>е) хранение резервных копий информации и электронных журналов учета операций, полученных в результате ежедневного копирования, в течение 30 календарных дней;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ж) обеспечение возможности определения и фиксации времени передачи, целостности и подлинности запросов и электронных сообщений, авторства, указание сведений, позволяющих проследить историю движения запросов и электронных сообщений;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з) обеспечение защиты передаваемой информации от несанкционированного доступа, искажения или блокирования с момента поступления указанной информации в государственную информационную систему и до момента ее передачи в единую систему межведомственного электронного взаимодействия или пользователю.</w:t>
      </w:r>
    </w:p>
    <w:p w:rsidR="00653BEB" w:rsidRPr="00653BEB" w:rsidRDefault="00653BEB" w:rsidP="0065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BEB" w:rsidRPr="00653BEB" w:rsidRDefault="00653BEB" w:rsidP="0065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BEB" w:rsidRPr="00653BEB" w:rsidRDefault="00653BEB" w:rsidP="0065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BEB" w:rsidRPr="00653BEB" w:rsidRDefault="00653BEB" w:rsidP="0065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BEB" w:rsidRPr="00653BEB" w:rsidRDefault="00653BEB" w:rsidP="0065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BEB" w:rsidRPr="00653BEB" w:rsidRDefault="00653BEB" w:rsidP="00653B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Приложение</w:t>
      </w:r>
    </w:p>
    <w:p w:rsidR="00653BEB" w:rsidRPr="00653BEB" w:rsidRDefault="00653BEB" w:rsidP="00653B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653BEB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653BEB" w:rsidRPr="00653BEB" w:rsidRDefault="00653BEB" w:rsidP="00653B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информационной системе</w:t>
      </w:r>
    </w:p>
    <w:p w:rsidR="00653BEB" w:rsidRPr="00653BEB" w:rsidRDefault="00653BEB" w:rsidP="00653B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"Типовое облачное решение</w:t>
      </w:r>
    </w:p>
    <w:p w:rsidR="00653BEB" w:rsidRPr="00653BEB" w:rsidRDefault="00653BEB" w:rsidP="00653B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по автоматизации контрольной</w:t>
      </w:r>
    </w:p>
    <w:p w:rsidR="00653BEB" w:rsidRPr="00653BEB" w:rsidRDefault="00653BEB" w:rsidP="00653B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(надзорной) деятельности"</w:t>
      </w:r>
    </w:p>
    <w:p w:rsidR="00653BEB" w:rsidRPr="00653BEB" w:rsidRDefault="00653BEB" w:rsidP="00653B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53BEB" w:rsidRPr="00653BEB" w:rsidRDefault="00653BEB" w:rsidP="00653B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ПРАВИЛА</w:t>
      </w:r>
    </w:p>
    <w:p w:rsidR="00653BEB" w:rsidRPr="00653BEB" w:rsidRDefault="00653BEB" w:rsidP="00653B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ВЕДЕНИЯ ГОСУДАРСТВЕННОЙ ИНФОРМАЦИОННОЙ СИСТЕМЫ "</w:t>
      </w:r>
      <w:proofErr w:type="gramStart"/>
      <w:r w:rsidRPr="00653BEB">
        <w:rPr>
          <w:rFonts w:ascii="Times New Roman" w:hAnsi="Times New Roman" w:cs="Times New Roman"/>
          <w:sz w:val="28"/>
          <w:szCs w:val="28"/>
        </w:rPr>
        <w:t>ТИПОВОЕ</w:t>
      </w:r>
      <w:proofErr w:type="gramEnd"/>
    </w:p>
    <w:p w:rsidR="00653BEB" w:rsidRPr="00653BEB" w:rsidRDefault="00653BEB" w:rsidP="00653B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ОБЛАЧНОЕ РЕШЕНИЕ ПО АВТОМАТИЗАЦИИ КОНТРОЛЬНОЙ (НАДЗОРНОЙ)</w:t>
      </w:r>
    </w:p>
    <w:p w:rsidR="00653BEB" w:rsidRPr="00653BEB" w:rsidRDefault="00653BEB" w:rsidP="00653B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ДЕЯТЕЛЬНОСТИ" ПРИ ОБЕСПЕЧЕНИИ ДОСУДЕБНОГО ОБЖАЛОВАНИЯ</w:t>
      </w:r>
    </w:p>
    <w:p w:rsidR="00653BEB" w:rsidRPr="00653BEB" w:rsidRDefault="00653BEB" w:rsidP="00653B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РЕШЕНИЙ КОНТРОЛЬНОГО (НАДЗОРНОГО) ОРГАНА, ДЕЙСТВИЙ</w:t>
      </w:r>
    </w:p>
    <w:p w:rsidR="00653BEB" w:rsidRPr="00653BEB" w:rsidRDefault="00653BEB" w:rsidP="00653B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(БЕЗДЕЙСТВИЯ) ЕГО ДОЛЖНОСТНЫХ ЛИЦ</w:t>
      </w:r>
    </w:p>
    <w:p w:rsidR="00653BEB" w:rsidRPr="00653BEB" w:rsidRDefault="00653BEB" w:rsidP="00653B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53BEB" w:rsidRPr="00653BEB" w:rsidRDefault="00653BEB" w:rsidP="0065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ведения государственной информационной системы "Типовое облачное решение по автоматизации контрольной (надзорной) деятельности" при обеспечении досудебного обжалования решений контрольного (надзорного) органа, действий (бездействия) его должностных лиц в рамках осуществления государственного контроля (надзора) и муниципального контроля (далее - государственная информационная система).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 xml:space="preserve">2. Информационная система досудебного обжалования государственной </w:t>
      </w:r>
      <w:r w:rsidRPr="00653BEB">
        <w:rPr>
          <w:rFonts w:ascii="Times New Roman" w:hAnsi="Times New Roman" w:cs="Times New Roman"/>
          <w:sz w:val="28"/>
          <w:szCs w:val="28"/>
        </w:rPr>
        <w:lastRenderedPageBreak/>
        <w:t>информационной системы обеспечивает возможность обработки жалоб граждан и организаций (далее соответственно - информационная система досудебного обжалования, контролируемые лица) в отношении: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а) решений об отнесении объектов контроля к категориям риска;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б) решений о включении контрольных (надзорных) мероприятий в план проведения плановых контрольных (надзорных) мероприятий;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в) решений, принятых по результатам контрольных (надзорных) мероприятий, в том числе в части сроков исполнения этих решений;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г) иных решений контрольных (надзорных) органов, действий (бездействия) их должностных лиц.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3. Функциями информационной системы досудебного обжалования являются: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а) присвоение в автоматизированном режиме регистрационного номера жалобе, а также решениям, принятым в процессе рассмотрения жалобы и по результатам ее рассмотрения;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б) ведение реестра жалоб;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в) обеспечение возможности выбора должностного лица, уполномоченного на рассмотрение жалобы, его переназначения и отказа должностного лица в принятии жалобы к рассмотрению;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г) контроль соблюдения срока рассмотрения жалобы, включая отдельные этапы ее рассмотрения;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д) обеспечение возможности в автоматическом режиме формирования и направления запросов, а также получения дополнительной информации от контролируемого лица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региональных порталов государственных и муниципальных услуг (функций) (далее - региональные порталы);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е) обеспечение прекращения рассмотрения жалобы при ее отзыве контролируемым лицом посредством единого портала, региональных порталов;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ж) обеспечение процесса принятия решения о приостановлении исполнения обжалуемого решения;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з) обеспечение продления срока рассмотрения жалобы;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 xml:space="preserve">и) осуществление поиска и последующего объединения однотипных </w:t>
      </w:r>
      <w:r w:rsidRPr="00653BEB">
        <w:rPr>
          <w:rFonts w:ascii="Times New Roman" w:hAnsi="Times New Roman" w:cs="Times New Roman"/>
          <w:sz w:val="28"/>
          <w:szCs w:val="28"/>
        </w:rPr>
        <w:lastRenderedPageBreak/>
        <w:t>жалоб, в том числе поданных одним заявителем, или в отношении одного решения контрольного (надзорного) органа, или действий (бездействия) должностных лиц указанного органа;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к) обеспечение возможности получения сведений о ходе проведения контрольных (надзорных) мероприятий, фактах, подтверждающих действия должностного лица (должностных лиц) контрольного (надзорного) органа, из единого реестра контрольных (надзорных) мероприятий и их отображения в информационной системе досудебного обжалования;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л) формирование проекта решения о рассмотрении жалобы в автоматизированном режиме в виде электронного документа с использованием типовых форм, утверждаемых контрольными (надзорными) органами, и его внутриведомственное согласование;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м) передача информации о ходе рассмотрения жалоб, а также решений, принятых по результатам их рассмотрения, в единый портал, региональные порталы, в единый реестр контрольных (надзорных) мероприятий и единый реестр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н) передача сведений в государственную автоматизированную информационную систему "Управление";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о) обеспечение возможности формирования и отображения в автоматизированном режиме аналитических и статистических сведений на основании информации, содержащейся в информационной системе досудебного обжалования и государственной информационной системе, в том числе получение данных о контрольных (надзорных) мероприятиях из единого реестра контрольных (надзорных) мероприятий, а также ведомственных информационных систем для указанных целей;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п) возможность предоставления определенной роли в информационной системе досудебного обжалования уполномоченному должностному лицу контрольного (надзорного) органа в соответствии с ролевой моделью информационной системы досудебного обжалования;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р) возможность подписания проектов решений по результатам рассмотрения жалоб усиленной квалифицированной электронной подписью;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с) ведение журнала действий, осуществляемых уполномоченными должностными лицами в информационной системе досудебного обжалования;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 xml:space="preserve">т) обеспечение возможности внесения контрольными (надзорными) органами информации об уполномоченных структурных подразделениях, </w:t>
      </w:r>
      <w:r w:rsidRPr="00653BEB">
        <w:rPr>
          <w:rFonts w:ascii="Times New Roman" w:hAnsi="Times New Roman" w:cs="Times New Roman"/>
          <w:sz w:val="28"/>
          <w:szCs w:val="28"/>
        </w:rPr>
        <w:lastRenderedPageBreak/>
        <w:t>территориальных органах, подведомственных организациях и должностных лицах указанных контрольных (надзорных) органов;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у) определение в автоматизированном режиме контрольного (надзорного) органа, к компетенции которого относится рассмотрение жалобы (маршрутизация жалобы);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ф) автоматизированный контроль соблюдения сроков и последовательности осуществления административных процедур при рассмотрении жалоб;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х) автоматизированное направление в единый портал, региональные порталы решений, принятых в ходе рассмотрения жалоб;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ц) уведомление в автоматизированном режиме контролируемых лиц о ходе рассмотрения жалобы, в том числе с использованием электронной почты и текстовых сообщений на устройства подвижной радиотелефонной связи;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ч) обеспечение возможности внесения информации о рассмотрении жалобы в судебном порядке;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ш) обеспечение возможности перенаправления жалобы между подразделениями контрольного (надзорного) органа.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4. Информация о жалобах, содержащаяся в информационной системе досудебного обжалования, включает в себя следующие сведения: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а) предмет жалобы, в том числе следующие сведения: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информация об обжалуемом решении контрольного (надзорного) органа и (или) действии (бездействии) его должностного лица;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основания и доводы, в соответствии с которыми заявитель не согласен с решением контрольного (надзорного) органа и (или) действием (бездействием) должностного лица;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требования лица, подавшего жалобу;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б) справочная информация, в том числе: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дата поступления жалобы в информационную систему досудебного обжалования, ее регистрационный номер, регистрационный номер контрольного (надзорного) мероприятия;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информация о лице, подавшем жалобу, и его представителе (при наличии);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 xml:space="preserve">информация о контрольном (надзорном) органе, в который направлена </w:t>
      </w:r>
      <w:r w:rsidRPr="00653BEB">
        <w:rPr>
          <w:rFonts w:ascii="Times New Roman" w:hAnsi="Times New Roman" w:cs="Times New Roman"/>
          <w:sz w:val="28"/>
          <w:szCs w:val="28"/>
        </w:rPr>
        <w:lastRenderedPageBreak/>
        <w:t>жалоба;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информация о едином портале или региональном портале, из которого получена жалоба;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информация об уполномоченных должностных лицах, принимавших участие в рассмотрении жалобы;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3BEB">
        <w:rPr>
          <w:rFonts w:ascii="Times New Roman" w:hAnsi="Times New Roman" w:cs="Times New Roman"/>
          <w:sz w:val="28"/>
          <w:szCs w:val="28"/>
        </w:rPr>
        <w:t>информация о ходе рассмотрения жалобы, в том числе даты направления жалобы, для рассмотрения уполномоченным лицом контрольного (надзорного) органа, подготовки и согласования проекта решения, принятого по результатам рассмотрения жалобы (далее - решение по жалобе), и его подписания, а также об иных действиях в отношении жалобы, совершенных в информационной системе досудебного обжалования (регистрационный журнал действий уполномоченных должностных лиц);</w:t>
      </w:r>
      <w:proofErr w:type="gramEnd"/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информация о дополнительных запросах и получении дополнительных материалов и информации от заявителя по жалобе;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в) текст решения по жалобе или ссылка на электронный документ, содержащий текст решения по жалобе, с указанием регистрационных номеров и дат;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г) документы, подтверждающие доводы контролируемого лица (при наличии);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д) информация об информационной системе, в которой производится рассмотрение жалобы.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53BEB">
        <w:rPr>
          <w:rFonts w:ascii="Times New Roman" w:hAnsi="Times New Roman" w:cs="Times New Roman"/>
          <w:sz w:val="28"/>
          <w:szCs w:val="28"/>
        </w:rPr>
        <w:t>Жалобы, поступающие в информационную систему досудебного обжалования, проходят автоматическую форматно-логическую проверку в отношении соответствия формы представления информации, содержащейся в жалобе, требованиям, утвержденным Министерством экономического развития Российской Федерации.</w:t>
      </w:r>
      <w:proofErr w:type="gramEnd"/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6. Информационная система досудебного обжалования поддерживает ролевую модель управления доступом, включая роли координатора, руководителя (заместителя руководителя), помощника руководителя, должностного лица, уполномоченного на рассмотрение жалобы, администратора.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3BEB">
        <w:rPr>
          <w:rFonts w:ascii="Times New Roman" w:hAnsi="Times New Roman" w:cs="Times New Roman"/>
          <w:sz w:val="28"/>
          <w:szCs w:val="28"/>
        </w:rPr>
        <w:t xml:space="preserve">Роль координатора назначается должностному лицу (лицам) Министерства экономического развития Российской Федерации и предусматривает полномочия по организации и внедрению информационной системы досудебного обжалования в контрольных (надзорных) органах, взаимодействию с оператором государственной информационной системы, в том числе по вопросам эксплуатации и развития информационной системы досудебного обжалования, мониторингу использования и оценке степени </w:t>
      </w:r>
      <w:r w:rsidRPr="00653BEB">
        <w:rPr>
          <w:rFonts w:ascii="Times New Roman" w:hAnsi="Times New Roman" w:cs="Times New Roman"/>
          <w:sz w:val="28"/>
          <w:szCs w:val="28"/>
        </w:rPr>
        <w:lastRenderedPageBreak/>
        <w:t>внедрения информационной системы досудебного обжалования контрольными (надзорными) органами, оценке результативности и</w:t>
      </w:r>
      <w:proofErr w:type="gramEnd"/>
      <w:r w:rsidRPr="00653BEB">
        <w:rPr>
          <w:rFonts w:ascii="Times New Roman" w:hAnsi="Times New Roman" w:cs="Times New Roman"/>
          <w:sz w:val="28"/>
          <w:szCs w:val="28"/>
        </w:rPr>
        <w:t xml:space="preserve"> эффективности досудебного обжалования, а также по доступу к просмотру отчетов и к информационным панелям.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 xml:space="preserve">Роль руководителя (заместителя руководителя) предусматривает полномочия по рассмотрению и подписанию решений, принимаемых при рассмотрении жалоб, назначению и переназначению исполнителя, рассмотрению жалоб самостоятельно, </w:t>
      </w:r>
      <w:proofErr w:type="gramStart"/>
      <w:r w:rsidRPr="00653BEB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653BEB">
        <w:rPr>
          <w:rFonts w:ascii="Times New Roman" w:hAnsi="Times New Roman" w:cs="Times New Roman"/>
          <w:sz w:val="28"/>
          <w:szCs w:val="28"/>
        </w:rPr>
        <w:t xml:space="preserve"> ходом и сроками рассмотрения жалоб.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Роль помощника руководителя предусматривает полномочия по определению должностного лица, уполномоченного на рассмотрение жалобы, а также контроль хода и сроков рассмотрения жалоб.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Роль должностного лица, уполномоченного на рассмотрение жалобы, предусматривает полномочия по рассмотрению материалов жалобы, принятию решений по ходатайствам, продлению сроков рассмотрения жалоб и подготовке проектов решений по жалобам.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Роль администратора предусматривает полномочия по настройке и предоставлению доступа к личным кабинетам информационной системы досудебного обжалования, формированию сообщений о программно-технических ошибках функционирования информационной системы досудебного обжалования, информационной и программно-технической поддержке пользователей информационной системы досудебного обжалования.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7. Пользователи информационной системы досудебного обжалования вправе использовать информацию, содержащуюся в информационной системе досудебного обжалования, исключительно в целях реализации полномочий в установленной сфере деятельности.</w:t>
      </w:r>
    </w:p>
    <w:p w:rsidR="00653BEB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8. Контрольные (надзорные) органы, их должностные лица, являющиеся пользователями информационной системы досудебного обжалования, обеспечивают достоверность и актуальность размещаемой ими в информационной системе досудебного обжалования информации.</w:t>
      </w:r>
    </w:p>
    <w:p w:rsidR="007F11A5" w:rsidRPr="00653BEB" w:rsidRDefault="00653BEB" w:rsidP="00653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EB">
        <w:rPr>
          <w:rFonts w:ascii="Times New Roman" w:hAnsi="Times New Roman" w:cs="Times New Roman"/>
          <w:sz w:val="28"/>
          <w:szCs w:val="28"/>
        </w:rPr>
        <w:t>9. Информационная система досудебного обжалования функционально может быть интегрирована с иными информационными системами, используемыми контрольными (надзорными) органами</w:t>
      </w:r>
      <w:proofErr w:type="gramStart"/>
      <w:r w:rsidRPr="00653BEB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sectPr w:rsidR="007F11A5" w:rsidRPr="00653BEB" w:rsidSect="00653BEB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BEB" w:rsidRDefault="00653BEB" w:rsidP="00653BEB">
      <w:pPr>
        <w:spacing w:after="0" w:line="240" w:lineRule="auto"/>
      </w:pPr>
      <w:r>
        <w:separator/>
      </w:r>
    </w:p>
  </w:endnote>
  <w:endnote w:type="continuationSeparator" w:id="0">
    <w:p w:rsidR="00653BEB" w:rsidRDefault="00653BEB" w:rsidP="00653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BEB" w:rsidRDefault="00653BEB" w:rsidP="00653BEB">
      <w:pPr>
        <w:spacing w:after="0" w:line="240" w:lineRule="auto"/>
      </w:pPr>
      <w:r>
        <w:separator/>
      </w:r>
    </w:p>
  </w:footnote>
  <w:footnote w:type="continuationSeparator" w:id="0">
    <w:p w:rsidR="00653BEB" w:rsidRDefault="00653BEB" w:rsidP="00653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941099"/>
      <w:docPartObj>
        <w:docPartGallery w:val="Page Numbers (Top of Page)"/>
        <w:docPartUnique/>
      </w:docPartObj>
    </w:sdtPr>
    <w:sdtContent>
      <w:p w:rsidR="00653BEB" w:rsidRDefault="00653BE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653BEB" w:rsidRDefault="00653B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A6"/>
    <w:rsid w:val="0002538B"/>
    <w:rsid w:val="00036F1C"/>
    <w:rsid w:val="00044719"/>
    <w:rsid w:val="000472BD"/>
    <w:rsid w:val="00073E9C"/>
    <w:rsid w:val="0008552A"/>
    <w:rsid w:val="00094431"/>
    <w:rsid w:val="000A009D"/>
    <w:rsid w:val="000A20B3"/>
    <w:rsid w:val="000B75F5"/>
    <w:rsid w:val="000C4F8E"/>
    <w:rsid w:val="000C6DE8"/>
    <w:rsid w:val="000D6B50"/>
    <w:rsid w:val="00100216"/>
    <w:rsid w:val="001304FF"/>
    <w:rsid w:val="0014465C"/>
    <w:rsid w:val="0015500C"/>
    <w:rsid w:val="00165A77"/>
    <w:rsid w:val="00173980"/>
    <w:rsid w:val="00181ADC"/>
    <w:rsid w:val="00186BA6"/>
    <w:rsid w:val="001930E4"/>
    <w:rsid w:val="001A7485"/>
    <w:rsid w:val="001B5CEB"/>
    <w:rsid w:val="001C462E"/>
    <w:rsid w:val="001C741D"/>
    <w:rsid w:val="001C7749"/>
    <w:rsid w:val="001D767E"/>
    <w:rsid w:val="001E49B0"/>
    <w:rsid w:val="001E5A24"/>
    <w:rsid w:val="002014FC"/>
    <w:rsid w:val="00205E70"/>
    <w:rsid w:val="00223FD0"/>
    <w:rsid w:val="00234B20"/>
    <w:rsid w:val="00240C75"/>
    <w:rsid w:val="002547BC"/>
    <w:rsid w:val="002572B9"/>
    <w:rsid w:val="0026403F"/>
    <w:rsid w:val="00271620"/>
    <w:rsid w:val="0027234C"/>
    <w:rsid w:val="00273C1C"/>
    <w:rsid w:val="0027602D"/>
    <w:rsid w:val="0027795B"/>
    <w:rsid w:val="002951A6"/>
    <w:rsid w:val="002D3AFB"/>
    <w:rsid w:val="002D693B"/>
    <w:rsid w:val="002E0379"/>
    <w:rsid w:val="002F1371"/>
    <w:rsid w:val="00301C5B"/>
    <w:rsid w:val="003116D8"/>
    <w:rsid w:val="00313AF5"/>
    <w:rsid w:val="00340909"/>
    <w:rsid w:val="0035109C"/>
    <w:rsid w:val="00371298"/>
    <w:rsid w:val="0037436F"/>
    <w:rsid w:val="00381AEF"/>
    <w:rsid w:val="003848D7"/>
    <w:rsid w:val="003A74FB"/>
    <w:rsid w:val="003B0444"/>
    <w:rsid w:val="003B669E"/>
    <w:rsid w:val="003E1464"/>
    <w:rsid w:val="003E228F"/>
    <w:rsid w:val="0041303E"/>
    <w:rsid w:val="00421C18"/>
    <w:rsid w:val="004221EE"/>
    <w:rsid w:val="004407F1"/>
    <w:rsid w:val="0045746E"/>
    <w:rsid w:val="00475334"/>
    <w:rsid w:val="0049138E"/>
    <w:rsid w:val="004927EA"/>
    <w:rsid w:val="004A0009"/>
    <w:rsid w:val="004A3FB0"/>
    <w:rsid w:val="004A5A9E"/>
    <w:rsid w:val="004A5E1C"/>
    <w:rsid w:val="004B0CF5"/>
    <w:rsid w:val="004B3FEE"/>
    <w:rsid w:val="004B408B"/>
    <w:rsid w:val="004D32C1"/>
    <w:rsid w:val="004D33D8"/>
    <w:rsid w:val="004E3FCA"/>
    <w:rsid w:val="004E635F"/>
    <w:rsid w:val="004F73A5"/>
    <w:rsid w:val="00504EEE"/>
    <w:rsid w:val="00506D6C"/>
    <w:rsid w:val="00516B11"/>
    <w:rsid w:val="0053472E"/>
    <w:rsid w:val="00550264"/>
    <w:rsid w:val="00565C30"/>
    <w:rsid w:val="005769B9"/>
    <w:rsid w:val="00586838"/>
    <w:rsid w:val="005969D4"/>
    <w:rsid w:val="005B599A"/>
    <w:rsid w:val="005D235A"/>
    <w:rsid w:val="005E6953"/>
    <w:rsid w:val="006025BA"/>
    <w:rsid w:val="0061749C"/>
    <w:rsid w:val="006328C7"/>
    <w:rsid w:val="00634F48"/>
    <w:rsid w:val="006369B6"/>
    <w:rsid w:val="00653BEB"/>
    <w:rsid w:val="00653E38"/>
    <w:rsid w:val="00662FCB"/>
    <w:rsid w:val="00664423"/>
    <w:rsid w:val="006713F8"/>
    <w:rsid w:val="00672C19"/>
    <w:rsid w:val="006811BF"/>
    <w:rsid w:val="006906B2"/>
    <w:rsid w:val="006B4F93"/>
    <w:rsid w:val="006B6ACD"/>
    <w:rsid w:val="006D0884"/>
    <w:rsid w:val="006D0C30"/>
    <w:rsid w:val="006D436A"/>
    <w:rsid w:val="006D467F"/>
    <w:rsid w:val="006D5A0E"/>
    <w:rsid w:val="006E10CD"/>
    <w:rsid w:val="006E5A76"/>
    <w:rsid w:val="006F0133"/>
    <w:rsid w:val="00702EA6"/>
    <w:rsid w:val="007122DD"/>
    <w:rsid w:val="007131DE"/>
    <w:rsid w:val="00715944"/>
    <w:rsid w:val="007221D2"/>
    <w:rsid w:val="00724543"/>
    <w:rsid w:val="00730F42"/>
    <w:rsid w:val="007410E8"/>
    <w:rsid w:val="00744678"/>
    <w:rsid w:val="00756518"/>
    <w:rsid w:val="00763848"/>
    <w:rsid w:val="007654BE"/>
    <w:rsid w:val="007671D0"/>
    <w:rsid w:val="00783646"/>
    <w:rsid w:val="00794FE5"/>
    <w:rsid w:val="007A4A10"/>
    <w:rsid w:val="007C1D60"/>
    <w:rsid w:val="007C1EC6"/>
    <w:rsid w:val="007E1306"/>
    <w:rsid w:val="007E3C31"/>
    <w:rsid w:val="007E52F8"/>
    <w:rsid w:val="007F0CD8"/>
    <w:rsid w:val="00801388"/>
    <w:rsid w:val="008025BD"/>
    <w:rsid w:val="00804339"/>
    <w:rsid w:val="00810480"/>
    <w:rsid w:val="00841E7A"/>
    <w:rsid w:val="00846D10"/>
    <w:rsid w:val="008505D8"/>
    <w:rsid w:val="008916D7"/>
    <w:rsid w:val="008944EA"/>
    <w:rsid w:val="008A1975"/>
    <w:rsid w:val="008B7FAD"/>
    <w:rsid w:val="008D3B21"/>
    <w:rsid w:val="008D7AB5"/>
    <w:rsid w:val="008D7B6D"/>
    <w:rsid w:val="008E2319"/>
    <w:rsid w:val="008F62D1"/>
    <w:rsid w:val="0090186B"/>
    <w:rsid w:val="00907796"/>
    <w:rsid w:val="00917E20"/>
    <w:rsid w:val="00936616"/>
    <w:rsid w:val="00944234"/>
    <w:rsid w:val="009473E8"/>
    <w:rsid w:val="0095036B"/>
    <w:rsid w:val="00951F87"/>
    <w:rsid w:val="00960A1D"/>
    <w:rsid w:val="00966935"/>
    <w:rsid w:val="0097619B"/>
    <w:rsid w:val="00982C09"/>
    <w:rsid w:val="00994D6E"/>
    <w:rsid w:val="00995701"/>
    <w:rsid w:val="009A4F63"/>
    <w:rsid w:val="009B4760"/>
    <w:rsid w:val="009C1F56"/>
    <w:rsid w:val="00A02756"/>
    <w:rsid w:val="00A1050F"/>
    <w:rsid w:val="00A1129E"/>
    <w:rsid w:val="00A43853"/>
    <w:rsid w:val="00A510F8"/>
    <w:rsid w:val="00A55080"/>
    <w:rsid w:val="00A93F96"/>
    <w:rsid w:val="00AA09A7"/>
    <w:rsid w:val="00AC3C46"/>
    <w:rsid w:val="00AC639A"/>
    <w:rsid w:val="00AD0AC8"/>
    <w:rsid w:val="00AD3D99"/>
    <w:rsid w:val="00AD5EBA"/>
    <w:rsid w:val="00AF0903"/>
    <w:rsid w:val="00B033AE"/>
    <w:rsid w:val="00B10A69"/>
    <w:rsid w:val="00B1292E"/>
    <w:rsid w:val="00B26D91"/>
    <w:rsid w:val="00B4112F"/>
    <w:rsid w:val="00B42811"/>
    <w:rsid w:val="00B43CF1"/>
    <w:rsid w:val="00B670AF"/>
    <w:rsid w:val="00B82B2B"/>
    <w:rsid w:val="00B83FD5"/>
    <w:rsid w:val="00B87B6C"/>
    <w:rsid w:val="00BA1163"/>
    <w:rsid w:val="00BB1B7A"/>
    <w:rsid w:val="00BB1D8F"/>
    <w:rsid w:val="00BB2CBB"/>
    <w:rsid w:val="00BB5B89"/>
    <w:rsid w:val="00BC16D1"/>
    <w:rsid w:val="00BC514D"/>
    <w:rsid w:val="00BD4946"/>
    <w:rsid w:val="00BE4D57"/>
    <w:rsid w:val="00BF0F43"/>
    <w:rsid w:val="00C060A6"/>
    <w:rsid w:val="00C072AB"/>
    <w:rsid w:val="00C40705"/>
    <w:rsid w:val="00C416F1"/>
    <w:rsid w:val="00C61A65"/>
    <w:rsid w:val="00C67006"/>
    <w:rsid w:val="00C75DEB"/>
    <w:rsid w:val="00CA3EDE"/>
    <w:rsid w:val="00CC3760"/>
    <w:rsid w:val="00CE4A38"/>
    <w:rsid w:val="00D008B8"/>
    <w:rsid w:val="00D02605"/>
    <w:rsid w:val="00D05680"/>
    <w:rsid w:val="00D1326B"/>
    <w:rsid w:val="00D15369"/>
    <w:rsid w:val="00D20DA9"/>
    <w:rsid w:val="00D23FEF"/>
    <w:rsid w:val="00D31EAC"/>
    <w:rsid w:val="00D35E0A"/>
    <w:rsid w:val="00D40E78"/>
    <w:rsid w:val="00D53662"/>
    <w:rsid w:val="00D54F8D"/>
    <w:rsid w:val="00D71C56"/>
    <w:rsid w:val="00D76B3E"/>
    <w:rsid w:val="00D8516D"/>
    <w:rsid w:val="00D93DBB"/>
    <w:rsid w:val="00D95373"/>
    <w:rsid w:val="00DA3C74"/>
    <w:rsid w:val="00DA6CA9"/>
    <w:rsid w:val="00DC097D"/>
    <w:rsid w:val="00DC42AB"/>
    <w:rsid w:val="00DC6A26"/>
    <w:rsid w:val="00DF46CA"/>
    <w:rsid w:val="00E131B9"/>
    <w:rsid w:val="00E13A85"/>
    <w:rsid w:val="00E40E61"/>
    <w:rsid w:val="00E42534"/>
    <w:rsid w:val="00E574E0"/>
    <w:rsid w:val="00E6625D"/>
    <w:rsid w:val="00EB04F7"/>
    <w:rsid w:val="00EC5239"/>
    <w:rsid w:val="00ED4EF6"/>
    <w:rsid w:val="00EE1F7D"/>
    <w:rsid w:val="00EF6C4D"/>
    <w:rsid w:val="00F0114B"/>
    <w:rsid w:val="00F1019A"/>
    <w:rsid w:val="00F1390E"/>
    <w:rsid w:val="00F31C8E"/>
    <w:rsid w:val="00F37013"/>
    <w:rsid w:val="00F37D3F"/>
    <w:rsid w:val="00F55D83"/>
    <w:rsid w:val="00F81824"/>
    <w:rsid w:val="00F83824"/>
    <w:rsid w:val="00F86609"/>
    <w:rsid w:val="00F86715"/>
    <w:rsid w:val="00F87F5A"/>
    <w:rsid w:val="00F94A5C"/>
    <w:rsid w:val="00F96998"/>
    <w:rsid w:val="00F971C7"/>
    <w:rsid w:val="00FA210B"/>
    <w:rsid w:val="00FC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B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3B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53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3BEB"/>
  </w:style>
  <w:style w:type="paragraph" w:styleId="a5">
    <w:name w:val="footer"/>
    <w:basedOn w:val="a"/>
    <w:link w:val="a6"/>
    <w:uiPriority w:val="99"/>
    <w:unhideWhenUsed/>
    <w:rsid w:val="00653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3B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B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3B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53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3BEB"/>
  </w:style>
  <w:style w:type="paragraph" w:styleId="a5">
    <w:name w:val="footer"/>
    <w:basedOn w:val="a"/>
    <w:link w:val="a6"/>
    <w:uiPriority w:val="99"/>
    <w:unhideWhenUsed/>
    <w:rsid w:val="00653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3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292EE84BED97F8A8EE71DA2B33024BAEE0C361477B1C5695530BB0FA594DBCC42118250812D7984EB7C99575g9l0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44FE2299679009D09D74FB995E3062C841602E95CCFD29C56E51C5C9FD39BCD075A23C5ED9B937B371E6A851f9l0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4292EE84BED97F8A8EE71DA2B33024BAEE0C361477B1C5695530BB0FA594DBCD6214029091BC9994FA29FC433C4BEF372FB1C69F5208995g1l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292EE84BED97F8A8EE71DA2B33024BAEE4CA61467C1C5695530BB0FA594DBCD6214029091AC9914CA29FC433C4BEF372FB1C69F5208995g1l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4399</Words>
  <Characters>25079</Characters>
  <Application>Microsoft Office Word</Application>
  <DocSecurity>0</DocSecurity>
  <Lines>208</Lines>
  <Paragraphs>58</Paragraphs>
  <ScaleCrop>false</ScaleCrop>
  <Company/>
  <LinksUpToDate>false</LinksUpToDate>
  <CharactersWithSpaces>29420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Анон</dc:creator>
  <cp:keywords/>
  <dc:description/>
  <cp:lastModifiedBy>Анон</cp:lastModifiedBy>
  <cp:revision>2</cp:revision>
  <dcterms:created xsi:type="dcterms:W3CDTF">2021-04-19T06:43:00Z</dcterms:created>
  <dcterms:modified xsi:type="dcterms:W3CDTF">2021-04-19T06:45:00Z</dcterms:modified>
</cp:coreProperties>
</file>